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DE711D">
        <w:rPr>
          <w:rFonts w:ascii="Times New Roman" w:eastAsia="MS Mincho" w:hAnsi="Times New Roman"/>
          <w:b/>
          <w:sz w:val="28"/>
          <w:szCs w:val="28"/>
        </w:rPr>
        <w:t>406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Pr="0009571F" w:rsidR="006B0FE9">
        <w:rPr>
          <w:rFonts w:ascii="Times New Roman" w:eastAsia="MS Mincho" w:hAnsi="Times New Roman"/>
          <w:b/>
          <w:sz w:val="28"/>
          <w:szCs w:val="28"/>
        </w:rPr>
        <w:t>02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F8585F">
        <w:rPr>
          <w:rFonts w:ascii="Times New Roman" w:eastAsia="MS Mincho" w:hAnsi="Times New Roman"/>
          <w:b/>
          <w:sz w:val="28"/>
          <w:szCs w:val="28"/>
        </w:rPr>
        <w:t>5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</w:t>
      </w:r>
      <w:r w:rsidR="00F8585F">
        <w:rPr>
          <w:rFonts w:ascii="Times New Roman" w:eastAsia="MS Mincho" w:hAnsi="Times New Roman"/>
          <w:sz w:val="28"/>
          <w:szCs w:val="28"/>
        </w:rPr>
        <w:t xml:space="preserve"> апреля</w:t>
      </w:r>
      <w:r w:rsidRPr="0009571F" w:rsidR="00861E50">
        <w:rPr>
          <w:rFonts w:ascii="Times New Roman" w:eastAsia="MS Mincho" w:hAnsi="Times New Roman"/>
          <w:sz w:val="28"/>
          <w:szCs w:val="28"/>
        </w:rPr>
        <w:t xml:space="preserve"> </w:t>
      </w:r>
      <w:r w:rsidR="00F8585F">
        <w:rPr>
          <w:rFonts w:ascii="Times New Roman" w:eastAsia="MS Mincho" w:hAnsi="Times New Roman"/>
          <w:sz w:val="28"/>
          <w:szCs w:val="28"/>
        </w:rPr>
        <w:t>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AA72E7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Pr="00AA72E7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AA72E7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AA72E7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AA72E7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AA72E7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EB50FB" w:rsidRPr="00AA72E7" w:rsidP="00461CBA">
      <w:pPr>
        <w:ind w:left="708"/>
        <w:jc w:val="both"/>
        <w:rPr>
          <w:rFonts w:eastAsia="MS Mincho"/>
          <w:sz w:val="28"/>
          <w:szCs w:val="28"/>
        </w:rPr>
      </w:pPr>
      <w:r w:rsidRPr="00F55C8E">
        <w:rPr>
          <w:rFonts w:eastAsia="MS Mincho"/>
          <w:sz w:val="28"/>
          <w:szCs w:val="28"/>
        </w:rPr>
        <w:t xml:space="preserve">Гаджиева </w:t>
      </w:r>
      <w:r w:rsidRPr="00F55C8E">
        <w:rPr>
          <w:rFonts w:eastAsia="MS Mincho"/>
          <w:sz w:val="28"/>
          <w:szCs w:val="28"/>
        </w:rPr>
        <w:t>Бойгкиши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Расима</w:t>
      </w:r>
      <w:r w:rsidRPr="00F55C8E">
        <w:rPr>
          <w:rFonts w:eastAsia="MS Mincho"/>
          <w:sz w:val="28"/>
          <w:szCs w:val="28"/>
        </w:rPr>
        <w:t xml:space="preserve"> </w:t>
      </w:r>
      <w:r w:rsidRPr="00F55C8E">
        <w:rPr>
          <w:rFonts w:eastAsia="MS Mincho"/>
          <w:sz w:val="28"/>
          <w:szCs w:val="28"/>
        </w:rPr>
        <w:t>оглы</w:t>
      </w:r>
      <w:r w:rsidRPr="00F55C8E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 w:rsidRPr="00AA72E7">
        <w:rPr>
          <w:rFonts w:eastAsia="MS Mincho"/>
          <w:sz w:val="28"/>
          <w:szCs w:val="28"/>
        </w:rPr>
        <w:t xml:space="preserve">, 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A72E7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</w:t>
      </w:r>
      <w:r w:rsidRPr="00AA72E7">
        <w:rPr>
          <w:rFonts w:ascii="Times New Roman" w:eastAsia="MS Mincho" w:hAnsi="Times New Roman"/>
          <w:sz w:val="28"/>
          <w:szCs w:val="28"/>
        </w:rPr>
        <w:t xml:space="preserve">усмотренного ч. 1 ст. 20.25 </w:t>
      </w:r>
      <w:r w:rsidRPr="00AA72E7" w:rsidR="00AA72E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 (</w:t>
      </w:r>
      <w:r w:rsidRPr="00AA72E7" w:rsidR="00AA72E7">
        <w:rPr>
          <w:rFonts w:ascii="Times New Roman" w:eastAsia="MS Mincho" w:hAnsi="Times New Roman"/>
          <w:sz w:val="28"/>
          <w:szCs w:val="28"/>
        </w:rPr>
        <w:t>КоАП РФ)</w:t>
      </w:r>
      <w:r w:rsidRPr="00AA72E7">
        <w:rPr>
          <w:rFonts w:ascii="Times New Roman" w:eastAsia="MS Mincho" w:hAnsi="Times New Roman"/>
          <w:sz w:val="28"/>
          <w:szCs w:val="28"/>
        </w:rPr>
        <w:t>.</w:t>
      </w: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B74080">
        <w:rPr>
          <w:rFonts w:eastAsia="MS Mincho"/>
          <w:sz w:val="28"/>
          <w:szCs w:val="28"/>
        </w:rPr>
        <w:t>1</w:t>
      </w:r>
      <w:r w:rsidR="00BC6672">
        <w:rPr>
          <w:rFonts w:eastAsia="MS Mincho"/>
          <w:sz w:val="28"/>
          <w:szCs w:val="28"/>
        </w:rPr>
        <w:t xml:space="preserve"> </w:t>
      </w:r>
      <w:r w:rsidR="00B74080">
        <w:rPr>
          <w:rFonts w:eastAsia="MS Mincho"/>
          <w:sz w:val="28"/>
          <w:szCs w:val="28"/>
        </w:rPr>
        <w:t>Нефтеюганского</w:t>
      </w:r>
      <w:r w:rsidR="00900486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судебного района Ханты-Мансийского автономного </w:t>
      </w:r>
      <w:r w:rsidRPr="0009571F">
        <w:rPr>
          <w:rFonts w:eastAsia="MS Mincho"/>
          <w:sz w:val="28"/>
          <w:szCs w:val="28"/>
        </w:rPr>
        <w:t>округа-Югры № 5-</w:t>
      </w:r>
      <w:r w:rsidR="00DE711D">
        <w:rPr>
          <w:rFonts w:eastAsia="MS Mincho"/>
          <w:sz w:val="28"/>
          <w:szCs w:val="28"/>
        </w:rPr>
        <w:t>3975-0501</w:t>
      </w:r>
      <w:r w:rsidR="00B9377F">
        <w:rPr>
          <w:rFonts w:eastAsia="MS Mincho"/>
          <w:sz w:val="28"/>
          <w:szCs w:val="28"/>
        </w:rPr>
        <w:t>/2024</w:t>
      </w:r>
      <w:r w:rsidRPr="0009571F">
        <w:rPr>
          <w:rFonts w:eastAsia="MS Mincho"/>
          <w:sz w:val="28"/>
          <w:szCs w:val="28"/>
        </w:rPr>
        <w:t xml:space="preserve"> от </w:t>
      </w:r>
      <w:r w:rsidR="00DE711D">
        <w:rPr>
          <w:rFonts w:eastAsia="MS Mincho"/>
          <w:sz w:val="28"/>
          <w:szCs w:val="28"/>
        </w:rPr>
        <w:t>14.08.2024</w:t>
      </w:r>
      <w:r w:rsidR="00461CBA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>по делу об административном правонарушении признан виновным в совершении административного правон</w:t>
      </w:r>
      <w:r w:rsidR="00AA72E7">
        <w:rPr>
          <w:rFonts w:eastAsia="MS Mincho"/>
          <w:sz w:val="28"/>
          <w:szCs w:val="28"/>
        </w:rPr>
        <w:t xml:space="preserve">арушения, предусмотренного </w:t>
      </w:r>
      <w:r w:rsidR="00DE711D">
        <w:rPr>
          <w:rFonts w:eastAsia="MS Mincho"/>
          <w:sz w:val="28"/>
          <w:szCs w:val="28"/>
        </w:rPr>
        <w:t>ч. 2</w:t>
      </w:r>
      <w:r w:rsidR="008212D7">
        <w:rPr>
          <w:rFonts w:eastAsia="MS Mincho"/>
          <w:sz w:val="28"/>
          <w:szCs w:val="28"/>
        </w:rPr>
        <w:t xml:space="preserve"> ст. 12.</w:t>
      </w:r>
      <w:r w:rsidR="00DE711D">
        <w:rPr>
          <w:rFonts w:eastAsia="MS Mincho"/>
          <w:sz w:val="28"/>
          <w:szCs w:val="28"/>
        </w:rPr>
        <w:t>7</w:t>
      </w:r>
      <w:r w:rsidR="00461CBA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КоАП РФ с назначением наказания в виде административного штрафа в размере </w:t>
      </w:r>
      <w:r w:rsidR="00DE711D">
        <w:rPr>
          <w:rFonts w:eastAsia="MS Mincho"/>
          <w:sz w:val="28"/>
          <w:szCs w:val="28"/>
        </w:rPr>
        <w:t>30</w:t>
      </w:r>
      <w:r w:rsidR="008212D7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 w:rsidR="00DE711D">
        <w:rPr>
          <w:rFonts w:eastAsia="MS Mincho"/>
          <w:sz w:val="28"/>
          <w:szCs w:val="28"/>
        </w:rPr>
        <w:t>25.08</w:t>
      </w:r>
      <w:r w:rsidR="00F76595">
        <w:rPr>
          <w:rFonts w:eastAsia="MS Mincho"/>
          <w:sz w:val="28"/>
          <w:szCs w:val="28"/>
        </w:rPr>
        <w:t>.2024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</w:t>
      </w:r>
      <w:r w:rsidRPr="0009571F">
        <w:rPr>
          <w:rFonts w:eastAsia="MS Mincho"/>
          <w:sz w:val="28"/>
          <w:szCs w:val="28"/>
        </w:rPr>
        <w:t xml:space="preserve">министративного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 w:rsidR="00DE711D">
        <w:rPr>
          <w:rFonts w:eastAsia="MS Mincho"/>
          <w:sz w:val="28"/>
          <w:szCs w:val="28"/>
        </w:rPr>
        <w:t>25.10</w:t>
      </w:r>
      <w:r w:rsidR="00461CBA">
        <w:rPr>
          <w:rFonts w:eastAsia="MS Mincho"/>
          <w:sz w:val="28"/>
          <w:szCs w:val="28"/>
        </w:rPr>
        <w:t>.2024</w:t>
      </w:r>
      <w:r w:rsidRPr="00F76595">
        <w:rPr>
          <w:rFonts w:eastAsia="MS Mincho"/>
          <w:sz w:val="28"/>
          <w:szCs w:val="28"/>
        </w:rPr>
        <w:t xml:space="preserve">, </w:t>
      </w:r>
      <w:r w:rsidR="00461CBA">
        <w:rPr>
          <w:rFonts w:eastAsia="MS Mincho"/>
          <w:sz w:val="28"/>
          <w:szCs w:val="28"/>
        </w:rPr>
        <w:t>Гаджиев Б.Р.</w:t>
      </w:r>
      <w:r w:rsidRPr="00F76595">
        <w:rPr>
          <w:rFonts w:eastAsia="MS Mincho"/>
          <w:sz w:val="28"/>
          <w:szCs w:val="28"/>
        </w:rPr>
        <w:t xml:space="preserve">, проживая по адресу </w:t>
      </w:r>
      <w:r>
        <w:rPr>
          <w:rFonts w:eastAsia="MS Mincho"/>
          <w:sz w:val="28"/>
          <w:szCs w:val="28"/>
        </w:rPr>
        <w:t>---</w:t>
      </w:r>
      <w:r w:rsidRPr="00F76595" w:rsidR="001B0362">
        <w:rPr>
          <w:rFonts w:eastAsia="MS Mincho"/>
          <w:sz w:val="28"/>
          <w:szCs w:val="28"/>
        </w:rPr>
        <w:t>,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 возбужденного по ч. 1 ст. 20.25 К</w:t>
      </w:r>
      <w:r w:rsidRPr="00EE6F51">
        <w:rPr>
          <w:rFonts w:eastAsia="MS Mincho"/>
          <w:sz w:val="28"/>
          <w:szCs w:val="28"/>
        </w:rPr>
        <w:t xml:space="preserve">оАП РФ дела об административном правонарушении назначено судебное заседание. </w:t>
      </w:r>
      <w:r w:rsidR="00461CBA">
        <w:rPr>
          <w:rFonts w:eastAsia="MS Mincho"/>
          <w:sz w:val="28"/>
          <w:szCs w:val="28"/>
        </w:rPr>
        <w:t>Гаджиев Б.Р.</w:t>
      </w:r>
      <w:r w:rsidR="00AA72E7">
        <w:rPr>
          <w:rFonts w:eastAsia="MS Mincho"/>
          <w:sz w:val="28"/>
          <w:szCs w:val="28"/>
        </w:rPr>
        <w:t xml:space="preserve"> </w:t>
      </w:r>
      <w:r w:rsidR="00406F9D">
        <w:rPr>
          <w:rFonts w:eastAsia="MS Mincho"/>
          <w:sz w:val="28"/>
          <w:szCs w:val="28"/>
        </w:rPr>
        <w:t xml:space="preserve">извещен </w:t>
      </w:r>
      <w:r w:rsidRPr="00EE6F51">
        <w:rPr>
          <w:rFonts w:eastAsia="MS Mincho"/>
          <w:sz w:val="28"/>
          <w:szCs w:val="28"/>
        </w:rPr>
        <w:t>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</w:t>
      </w:r>
      <w:r w:rsidRPr="00EE6F51">
        <w:rPr>
          <w:rFonts w:eastAsia="MS Mincho"/>
          <w:sz w:val="28"/>
          <w:szCs w:val="28"/>
        </w:rPr>
        <w:t xml:space="preserve">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 w:rsidRPr="00EE6F51">
        <w:rPr>
          <w:bCs/>
          <w:sz w:val="28"/>
          <w:szCs w:val="28"/>
        </w:rPr>
        <w:t>КС РФ в определении от 29.09.2015 г. № 1902-О, ВС РФ в Обзоре судебно</w:t>
      </w:r>
      <w:r w:rsidRPr="00EE6F51">
        <w:rPr>
          <w:bCs/>
          <w:sz w:val="28"/>
          <w:szCs w:val="28"/>
        </w:rPr>
        <w:t xml:space="preserve">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461CBA">
        <w:rPr>
          <w:rFonts w:eastAsia="MS Mincho"/>
          <w:sz w:val="28"/>
          <w:szCs w:val="28"/>
        </w:rPr>
        <w:t>Гаджиев Б.Р.</w:t>
      </w:r>
      <w:r>
        <w:rPr>
          <w:rFonts w:eastAsia="MS Mincho"/>
          <w:sz w:val="28"/>
          <w:szCs w:val="28"/>
        </w:rPr>
        <w:t xml:space="preserve"> неоплату штрафа не оспаривал, заявил о</w:t>
      </w:r>
      <w:r w:rsidR="00461CBA">
        <w:rPr>
          <w:rFonts w:eastAsia="MS Mincho"/>
          <w:sz w:val="28"/>
          <w:szCs w:val="28"/>
        </w:rPr>
        <w:t xml:space="preserve"> забывчивости</w:t>
      </w:r>
      <w:r>
        <w:rPr>
          <w:rFonts w:eastAsia="MS Mincho"/>
          <w:sz w:val="28"/>
          <w:szCs w:val="28"/>
        </w:rPr>
        <w:t>, информированность о наложении штрафа подтвердил.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DE711D" w:rsidP="00F538BB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в том числе свед</w:t>
      </w:r>
      <w:r w:rsidRPr="00F76595">
        <w:rPr>
          <w:rFonts w:eastAsia="MS Mincho"/>
          <w:sz w:val="28"/>
          <w:szCs w:val="28"/>
        </w:rPr>
        <w:t xml:space="preserve">ениями ГИС ГМП, </w:t>
      </w:r>
      <w:r w:rsidRPr="00F76595" w:rsidR="007108FC">
        <w:rPr>
          <w:rFonts w:eastAsia="MS Mincho"/>
          <w:sz w:val="28"/>
          <w:szCs w:val="28"/>
        </w:rPr>
        <w:t xml:space="preserve">это </w:t>
      </w:r>
      <w:r w:rsidRPr="00F76595">
        <w:rPr>
          <w:rFonts w:eastAsia="MS Mincho"/>
          <w:sz w:val="28"/>
          <w:szCs w:val="28"/>
        </w:rPr>
        <w:t>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</w:t>
      </w:r>
      <w:r w:rsidRPr="00F76595">
        <w:rPr>
          <w:rFonts w:eastAsia="MS Mincho"/>
          <w:sz w:val="28"/>
          <w:szCs w:val="28"/>
        </w:rPr>
        <w:t xml:space="preserve">ановления по делу об административном правонарушении. </w:t>
      </w:r>
    </w:p>
    <w:p w:rsidR="00FB5B17" w:rsidRPr="0009571F" w:rsidP="00F538BB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</w:t>
      </w:r>
      <w:r w:rsidRPr="00AB035B">
        <w:rPr>
          <w:rFonts w:eastAsia="MS Mincho"/>
          <w:sz w:val="28"/>
          <w:szCs w:val="28"/>
        </w:rPr>
        <w:t xml:space="preserve">ения </w:t>
      </w:r>
      <w:r w:rsidRPr="00AB035B">
        <w:rPr>
          <w:rFonts w:eastAsia="MS Mincho"/>
          <w:sz w:val="28"/>
          <w:szCs w:val="28"/>
        </w:rPr>
        <w:t>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менее ср</w:t>
      </w:r>
      <w:r w:rsidRPr="00AB035B">
        <w:rPr>
          <w:rFonts w:eastAsia="MS Mincho"/>
          <w:sz w:val="28"/>
          <w:szCs w:val="28"/>
        </w:rPr>
        <w:t>едней заработной платы в ХМАО-Югре, для его добровольной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однако всех</w:t>
      </w:r>
      <w:r w:rsidRPr="00AB035B">
        <w:rPr>
          <w:rFonts w:eastAsia="MS Mincho"/>
          <w:sz w:val="28"/>
          <w:szCs w:val="28"/>
        </w:rPr>
        <w:t xml:space="preserve"> необходимых действий для оплаты штрафа не предпринял. 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</w:t>
      </w:r>
      <w:r w:rsidRPr="00AB035B">
        <w:rPr>
          <w:rFonts w:eastAsia="MS Mincho"/>
          <w:sz w:val="28"/>
          <w:szCs w:val="28"/>
        </w:rPr>
        <w:t xml:space="preserve">направленных на оплату штрафа, в том числе частично, не предпринимал. Вынесенное постановление не обжаловано и подлежит исполнению. </w:t>
      </w:r>
      <w:r w:rsidRPr="0009571F" w:rsid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 w:rsidR="00406F9D">
        <w:rPr>
          <w:rFonts w:eastAsia="MS Mincho"/>
          <w:sz w:val="28"/>
          <w:szCs w:val="28"/>
        </w:rPr>
        <w:t>правонарушителя</w:t>
      </w:r>
      <w:r w:rsidRPr="0009571F" w:rsidR="0009571F">
        <w:rPr>
          <w:rFonts w:eastAsia="MS Mincho"/>
          <w:sz w:val="28"/>
          <w:szCs w:val="28"/>
        </w:rPr>
        <w:t xml:space="preserve"> исполнять назначенное наказание</w:t>
      </w:r>
      <w:r w:rsidR="00F76595">
        <w:rPr>
          <w:rFonts w:eastAsia="MS Mincho"/>
          <w:sz w:val="28"/>
          <w:szCs w:val="28"/>
        </w:rPr>
        <w:t xml:space="preserve">. </w:t>
      </w:r>
    </w:p>
    <w:p w:rsidR="004140D3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>На основании</w:t>
      </w:r>
      <w:r w:rsidRPr="0009571F">
        <w:rPr>
          <w:rFonts w:eastAsia="MS Mincho"/>
          <w:sz w:val="28"/>
          <w:szCs w:val="28"/>
        </w:rPr>
        <w:t xml:space="preserve"> изложенного, мировой судья считает нео</w:t>
      </w:r>
      <w:r w:rsidRPr="0009571F" w:rsidR="00480400">
        <w:rPr>
          <w:rFonts w:eastAsia="MS Mincho"/>
          <w:sz w:val="28"/>
          <w:szCs w:val="28"/>
        </w:rPr>
        <w:t>бходимым признать виновным гр-</w:t>
      </w:r>
      <w:r w:rsidRPr="0009571F" w:rsidR="003B3C89">
        <w:rPr>
          <w:rFonts w:eastAsia="MS Mincho"/>
          <w:sz w:val="28"/>
          <w:szCs w:val="28"/>
        </w:rPr>
        <w:t xml:space="preserve">на </w:t>
      </w:r>
      <w:r w:rsidR="00461CBA">
        <w:rPr>
          <w:rFonts w:eastAsia="MS Mincho"/>
          <w:sz w:val="28"/>
          <w:szCs w:val="28"/>
        </w:rPr>
        <w:t>Гаджиева Б.Р.</w:t>
      </w:r>
      <w:r w:rsidRPr="0009571F" w:rsidR="003B3C89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Порядок </w:t>
      </w:r>
      <w:r w:rsidRPr="0009571F">
        <w:rPr>
          <w:rFonts w:eastAsia="MS Mincho"/>
          <w:sz w:val="28"/>
          <w:szCs w:val="28"/>
        </w:rPr>
        <w:t>привлечения к административной ответственности соблюден.</w:t>
      </w:r>
      <w:r w:rsidR="00461CBA">
        <w:rPr>
          <w:rFonts w:eastAsia="MS Mincho"/>
          <w:sz w:val="28"/>
          <w:szCs w:val="28"/>
        </w:rPr>
        <w:t xml:space="preserve"> Оснований для освобождения от наказания, также как и оснований для назначения наказания в порядке </w:t>
      </w:r>
      <w:r w:rsidRPr="00240BC2" w:rsidR="00461CBA">
        <w:rPr>
          <w:sz w:val="28"/>
          <w:szCs w:val="28"/>
        </w:rPr>
        <w:t>ч. 2.2. ст. 4.1 КоАП РФ</w:t>
      </w:r>
      <w:r w:rsidR="00461CBA">
        <w:rPr>
          <w:sz w:val="28"/>
          <w:szCs w:val="28"/>
        </w:rPr>
        <w:t xml:space="preserve"> мировой судья не усматривает.</w:t>
      </w:r>
    </w:p>
    <w:p w:rsidR="00FB5B17" w:rsidRPr="0009571F" w:rsidP="00FB5B1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>При назначении административного наказания мир</w:t>
      </w:r>
      <w:r w:rsidRPr="0009571F">
        <w:rPr>
          <w:sz w:val="28"/>
          <w:szCs w:val="28"/>
        </w:rPr>
        <w:t>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61CBA" w:rsidRPr="00AA72E7" w:rsidP="00F96AB7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="00205377">
        <w:rPr>
          <w:rFonts w:eastAsia="MS Mincho"/>
          <w:sz w:val="28"/>
          <w:szCs w:val="28"/>
        </w:rPr>
        <w:t>Доказательств наличия о</w:t>
      </w:r>
      <w:r w:rsidRPr="0009571F" w:rsidR="00273721">
        <w:rPr>
          <w:rFonts w:eastAsia="MS Mincho"/>
          <w:sz w:val="28"/>
          <w:szCs w:val="28"/>
        </w:rPr>
        <w:t xml:space="preserve">бстоятельств, </w:t>
      </w:r>
      <w:r w:rsidR="00406F9D">
        <w:rPr>
          <w:rFonts w:eastAsia="MS Mincho"/>
          <w:sz w:val="28"/>
          <w:szCs w:val="28"/>
        </w:rPr>
        <w:t xml:space="preserve">смягчающих </w:t>
      </w:r>
      <w:r w:rsidR="00F96AB7">
        <w:rPr>
          <w:rFonts w:eastAsia="MS Mincho"/>
          <w:sz w:val="28"/>
          <w:szCs w:val="28"/>
        </w:rPr>
        <w:t xml:space="preserve">и отягчающих </w:t>
      </w:r>
      <w:r w:rsidRPr="0009571F" w:rsidR="00273721">
        <w:rPr>
          <w:rFonts w:eastAsia="MS Mincho"/>
          <w:sz w:val="28"/>
          <w:szCs w:val="28"/>
        </w:rPr>
        <w:t xml:space="preserve">административную </w:t>
      </w:r>
      <w:r w:rsidRPr="00AA72E7" w:rsidR="00273721">
        <w:rPr>
          <w:rFonts w:eastAsia="MS Mincho"/>
          <w:sz w:val="28"/>
          <w:szCs w:val="28"/>
        </w:rPr>
        <w:t>ответственнос</w:t>
      </w:r>
      <w:r w:rsidRPr="00AA72E7" w:rsidR="00205377">
        <w:rPr>
          <w:rFonts w:eastAsia="MS Mincho"/>
          <w:sz w:val="28"/>
          <w:szCs w:val="28"/>
        </w:rPr>
        <w:t>ть, не представлено</w:t>
      </w:r>
      <w:r w:rsidRPr="00AA72E7" w:rsidR="00273721">
        <w:rPr>
          <w:rFonts w:eastAsia="MS Mincho"/>
          <w:sz w:val="28"/>
          <w:szCs w:val="28"/>
        </w:rPr>
        <w:t>.</w:t>
      </w:r>
      <w:r w:rsidRPr="00AA72E7" w:rsidR="00900486">
        <w:rPr>
          <w:rFonts w:eastAsia="MS Mincho"/>
          <w:sz w:val="28"/>
          <w:szCs w:val="28"/>
        </w:rPr>
        <w:t xml:space="preserve"> </w:t>
      </w:r>
    </w:p>
    <w:p w:rsidR="005A2FBD" w:rsidRPr="0009571F" w:rsidP="0094158B">
      <w:pPr>
        <w:jc w:val="both"/>
        <w:rPr>
          <w:sz w:val="28"/>
          <w:szCs w:val="28"/>
        </w:rPr>
      </w:pPr>
      <w:r w:rsidRPr="00AA72E7">
        <w:rPr>
          <w:sz w:val="28"/>
          <w:szCs w:val="28"/>
        </w:rPr>
        <w:tab/>
        <w:t xml:space="preserve">С </w:t>
      </w:r>
      <w:r w:rsidRPr="00AA72E7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администрати</w:t>
      </w:r>
      <w:r w:rsidRPr="00AA72E7">
        <w:rPr>
          <w:rFonts w:eastAsia="MS Mincho"/>
          <w:sz w:val="28"/>
          <w:szCs w:val="28"/>
        </w:rPr>
        <w:t xml:space="preserve">вного штрафа в двукратном размере от суммы неоплаченного штрафа, что является минимальным </w:t>
      </w:r>
      <w:r w:rsidRPr="0009571F">
        <w:rPr>
          <w:rFonts w:eastAsia="MS Mincho"/>
          <w:sz w:val="28"/>
          <w:szCs w:val="28"/>
        </w:rPr>
        <w:t xml:space="preserve">наказанием из предусмотренных санкцией ч. 1 ст. 20.25 КоАП РФ.  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 xml:space="preserve">На основании изложенного, руководствуясь ст. ст. 3.5, 20.25. ч. 1 Кодекса об </w:t>
      </w:r>
      <w:r w:rsidRPr="0009571F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>ина</w:t>
      </w:r>
      <w:r w:rsidRPr="00827B8C" w:rsidR="00827B8C">
        <w:rPr>
          <w:rFonts w:eastAsia="MS Mincho"/>
          <w:sz w:val="28"/>
          <w:szCs w:val="28"/>
        </w:rPr>
        <w:t xml:space="preserve"> </w:t>
      </w:r>
      <w:r w:rsidRPr="00F55C8E" w:rsidR="00461CBA">
        <w:rPr>
          <w:rFonts w:eastAsia="MS Mincho"/>
          <w:sz w:val="28"/>
          <w:szCs w:val="28"/>
        </w:rPr>
        <w:t>Гаджиева Бойгкиши Расима оглы</w:t>
      </w:r>
      <w:r w:rsidRPr="00AA72E7" w:rsidR="00461CBA">
        <w:rPr>
          <w:rFonts w:eastAsia="MS Mincho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</w:t>
      </w:r>
      <w:r w:rsidRPr="0009571F">
        <w:rPr>
          <w:rFonts w:eastAsia="MS Mincho"/>
          <w:sz w:val="28"/>
          <w:szCs w:val="28"/>
        </w:rPr>
        <w:t>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DE711D">
        <w:rPr>
          <w:rFonts w:eastAsia="MS Mincho"/>
          <w:sz w:val="28"/>
          <w:szCs w:val="28"/>
        </w:rPr>
        <w:t>6</w:t>
      </w:r>
      <w:r w:rsidR="00461CBA">
        <w:rPr>
          <w:rFonts w:eastAsia="MS Mincho"/>
          <w:sz w:val="28"/>
          <w:szCs w:val="28"/>
        </w:rPr>
        <w:t>0000</w:t>
      </w:r>
      <w:r w:rsidRPr="0009571F">
        <w:rPr>
          <w:rFonts w:eastAsia="MS Mincho"/>
          <w:sz w:val="28"/>
          <w:szCs w:val="28"/>
        </w:rPr>
        <w:t xml:space="preserve"> (</w:t>
      </w:r>
      <w:r w:rsidR="00DE711D">
        <w:rPr>
          <w:rFonts w:eastAsia="MS Mincho"/>
          <w:sz w:val="28"/>
          <w:szCs w:val="28"/>
        </w:rPr>
        <w:t>шестьдесят</w:t>
      </w:r>
      <w:r w:rsidR="00461CBA">
        <w:rPr>
          <w:rFonts w:eastAsia="MS Mincho"/>
          <w:sz w:val="28"/>
          <w:szCs w:val="28"/>
        </w:rPr>
        <w:t xml:space="preserve"> </w:t>
      </w:r>
      <w:r w:rsidR="00F96AB7">
        <w:rPr>
          <w:rFonts w:eastAsia="MS Mincho"/>
          <w:sz w:val="28"/>
          <w:szCs w:val="28"/>
        </w:rPr>
        <w:t>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DE711D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</w:t>
      </w:r>
      <w:r w:rsidRPr="00E62023">
        <w:rPr>
          <w:sz w:val="28"/>
          <w:szCs w:val="28"/>
        </w:rPr>
        <w:t>ска/УФК по Ханты-Мансийскому автономному округу-Югре г. Хант</w:t>
      </w:r>
      <w:r w:rsidRPr="00E62023">
        <w:rPr>
          <w:sz w:val="28"/>
          <w:szCs w:val="28"/>
        </w:rPr>
        <w:t xml:space="preserve">ы-Мансийск, Управление </w:t>
      </w:r>
      <w:r w:rsidRPr="00F96AB7">
        <w:rPr>
          <w:sz w:val="28"/>
          <w:szCs w:val="28"/>
        </w:rPr>
        <w:t xml:space="preserve">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</w:t>
      </w:r>
      <w:r w:rsidRPr="00DE711D">
        <w:rPr>
          <w:sz w:val="28"/>
          <w:szCs w:val="28"/>
        </w:rPr>
        <w:t xml:space="preserve">КПП 860101001, л/сч. </w:t>
      </w:r>
      <w:r w:rsidRPr="00DE711D">
        <w:rPr>
          <w:sz w:val="28"/>
          <w:szCs w:val="28"/>
        </w:rPr>
        <w:t>04872</w:t>
      </w:r>
      <w:r w:rsidRPr="00DE711D">
        <w:rPr>
          <w:sz w:val="28"/>
          <w:szCs w:val="28"/>
          <w:lang w:val="en-US"/>
        </w:rPr>
        <w:t>D</w:t>
      </w:r>
      <w:r w:rsidRPr="00DE711D">
        <w:rPr>
          <w:sz w:val="28"/>
          <w:szCs w:val="28"/>
        </w:rPr>
        <w:t xml:space="preserve">08080, </w:t>
      </w:r>
      <w:r w:rsidRPr="00DE711D">
        <w:rPr>
          <w:rFonts w:eastAsia="MS Mincho"/>
          <w:sz w:val="28"/>
          <w:szCs w:val="28"/>
        </w:rPr>
        <w:t>КБК 72011601203019000140, УИН</w:t>
      </w:r>
      <w:r w:rsidRPr="00DE711D" w:rsidR="008212D7">
        <w:rPr>
          <w:sz w:val="28"/>
          <w:szCs w:val="28"/>
        </w:rPr>
        <w:t xml:space="preserve"> </w:t>
      </w:r>
      <w:r w:rsidRPr="00DE711D" w:rsidR="00DE711D">
        <w:rPr>
          <w:sz w:val="28"/>
          <w:szCs w:val="28"/>
        </w:rPr>
        <w:t>0412365400555004062520183</w:t>
      </w:r>
      <w:r w:rsidRPr="00DE711D" w:rsidR="00DE711D">
        <w:rPr>
          <w:rFonts w:eastAsia="MS Mincho"/>
          <w:sz w:val="28"/>
          <w:szCs w:val="28"/>
        </w:rPr>
        <w:t xml:space="preserve"> </w:t>
      </w:r>
      <w:r w:rsidRPr="00DE711D">
        <w:rPr>
          <w:rFonts w:eastAsia="MS Mincho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DE711D">
        <w:rPr>
          <w:snapToGrid w:val="0"/>
          <w:sz w:val="28"/>
          <w:szCs w:val="28"/>
        </w:rPr>
        <w:t>Разъяснить лицу, привлекаемому к административной ответственности, что</w:t>
      </w:r>
      <w:r w:rsidRPr="00DE711D">
        <w:rPr>
          <w:snapToGrid w:val="0"/>
          <w:sz w:val="28"/>
          <w:szCs w:val="28"/>
        </w:rPr>
        <w:t xml:space="preserve"> в соответствии с ч. 1 ст. 32.2 КоАП РФ, </w:t>
      </w:r>
      <w:r w:rsidRPr="00DE711D">
        <w:rPr>
          <w:sz w:val="28"/>
          <w:szCs w:val="28"/>
        </w:rPr>
        <w:t>административный штраф должен быть уплачен лицом, привлеченным к</w:t>
      </w:r>
      <w:r w:rsidRPr="00F96AB7">
        <w:rPr>
          <w:sz w:val="28"/>
          <w:szCs w:val="28"/>
        </w:rPr>
        <w:t xml:space="preserve"> административной</w:t>
      </w:r>
      <w:r w:rsidRPr="00017F3A">
        <w:rPr>
          <w:sz w:val="28"/>
          <w:szCs w:val="28"/>
        </w:rPr>
        <w:t xml:space="preserve"> ответственности,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</w:t>
      </w:r>
      <w:r w:rsidRPr="0009571F">
        <w:rPr>
          <w:sz w:val="28"/>
          <w:szCs w:val="28"/>
        </w:rPr>
        <w:t>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</w:t>
      </w:r>
      <w:r w:rsidRPr="0009571F">
        <w:rPr>
          <w:sz w:val="28"/>
          <w:szCs w:val="28"/>
        </w:rPr>
        <w:t>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</w:t>
      </w:r>
      <w:r w:rsidRPr="0009571F">
        <w:rPr>
          <w:sz w:val="28"/>
          <w:szCs w:val="28"/>
        </w:rPr>
        <w:t>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</w:t>
      </w:r>
      <w:r w:rsidRPr="0009571F">
        <w:rPr>
          <w:sz w:val="28"/>
          <w:szCs w:val="28"/>
        </w:rPr>
        <w:t>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</w:t>
      </w:r>
      <w:r w:rsidRPr="0009571F">
        <w:rPr>
          <w:sz w:val="28"/>
          <w:szCs w:val="28"/>
        </w:rPr>
        <w:t xml:space="preserve">ежах, по истечении срока, указанного в </w:t>
      </w:r>
      <w:hyperlink r:id="rId4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</w:t>
      </w:r>
      <w:r w:rsidRPr="0009571F">
        <w:rPr>
          <w:sz w:val="28"/>
          <w:szCs w:val="28"/>
        </w:rPr>
        <w:t xml:space="preserve">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BC6672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641AAF" w:rsidRPr="0009571F" w:rsidP="004657D7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sectPr w:rsidSect="00DE711D">
      <w:pgSz w:w="11906" w:h="16838"/>
      <w:pgMar w:top="85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4CB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395C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D71C0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BC2"/>
    <w:rsid w:val="00240D1F"/>
    <w:rsid w:val="0024207D"/>
    <w:rsid w:val="00242207"/>
    <w:rsid w:val="00244CE6"/>
    <w:rsid w:val="002476B0"/>
    <w:rsid w:val="00247E19"/>
    <w:rsid w:val="0025044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4168"/>
    <w:rsid w:val="003B029D"/>
    <w:rsid w:val="003B351A"/>
    <w:rsid w:val="003B3B77"/>
    <w:rsid w:val="003B3C89"/>
    <w:rsid w:val="003B3D3C"/>
    <w:rsid w:val="003B5B83"/>
    <w:rsid w:val="003B6B44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06F9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63F6"/>
    <w:rsid w:val="0044387E"/>
    <w:rsid w:val="0044775B"/>
    <w:rsid w:val="00447D59"/>
    <w:rsid w:val="00457308"/>
    <w:rsid w:val="00461077"/>
    <w:rsid w:val="00461CBA"/>
    <w:rsid w:val="0046372F"/>
    <w:rsid w:val="004657D7"/>
    <w:rsid w:val="00472399"/>
    <w:rsid w:val="00472707"/>
    <w:rsid w:val="00477AFA"/>
    <w:rsid w:val="00480400"/>
    <w:rsid w:val="00480C98"/>
    <w:rsid w:val="004817B5"/>
    <w:rsid w:val="00484D82"/>
    <w:rsid w:val="004908A4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363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4E61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2F08"/>
    <w:rsid w:val="00626DD5"/>
    <w:rsid w:val="00634E28"/>
    <w:rsid w:val="00641770"/>
    <w:rsid w:val="00641AAF"/>
    <w:rsid w:val="00641FAC"/>
    <w:rsid w:val="00643AEC"/>
    <w:rsid w:val="00643F82"/>
    <w:rsid w:val="00643F90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63BC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D64"/>
    <w:rsid w:val="007F4E35"/>
    <w:rsid w:val="007F5009"/>
    <w:rsid w:val="0080517E"/>
    <w:rsid w:val="008053E3"/>
    <w:rsid w:val="008112B7"/>
    <w:rsid w:val="0081358E"/>
    <w:rsid w:val="00813D53"/>
    <w:rsid w:val="008142C1"/>
    <w:rsid w:val="008212D7"/>
    <w:rsid w:val="00827ACD"/>
    <w:rsid w:val="00827B8C"/>
    <w:rsid w:val="00830657"/>
    <w:rsid w:val="008310A7"/>
    <w:rsid w:val="008332C6"/>
    <w:rsid w:val="00835697"/>
    <w:rsid w:val="00843872"/>
    <w:rsid w:val="0084397D"/>
    <w:rsid w:val="008439A8"/>
    <w:rsid w:val="00844E60"/>
    <w:rsid w:val="00852163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A437B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3388"/>
    <w:rsid w:val="00913A70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A72E7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080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C34C0"/>
    <w:rsid w:val="00BC5608"/>
    <w:rsid w:val="00BC6163"/>
    <w:rsid w:val="00BC6672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33AB3"/>
    <w:rsid w:val="00C40F94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373E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E711D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302"/>
    <w:rsid w:val="00EB0B88"/>
    <w:rsid w:val="00EB2897"/>
    <w:rsid w:val="00EB29F0"/>
    <w:rsid w:val="00EB3082"/>
    <w:rsid w:val="00EB4CB9"/>
    <w:rsid w:val="00EB50FB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55C8E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585F"/>
    <w:rsid w:val="00F861EA"/>
    <w:rsid w:val="00F91107"/>
    <w:rsid w:val="00F96AB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